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F4" w:rsidRDefault="00C63BC8" w:rsidP="00237758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5E3DC0E3">
            <wp:simplePos x="0" y="0"/>
            <wp:positionH relativeFrom="margin">
              <wp:posOffset>4232041</wp:posOffset>
            </wp:positionH>
            <wp:positionV relativeFrom="margin">
              <wp:posOffset>-484793</wp:posOffset>
            </wp:positionV>
            <wp:extent cx="2282825" cy="8089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BC8" w:rsidRDefault="00C63BC8" w:rsidP="000F27A2">
      <w:pPr>
        <w:pStyle w:val="NormalWeb"/>
        <w:shd w:val="clear" w:color="auto" w:fill="FFFFFF"/>
      </w:pPr>
    </w:p>
    <w:p w:rsidR="00DF0D8E" w:rsidRDefault="00237758" w:rsidP="00DF0D8E">
      <w:pPr>
        <w:pStyle w:val="NormalWeb"/>
        <w:shd w:val="clear" w:color="auto" w:fill="FFFFFF"/>
        <w:spacing w:after="0" w:afterAutospacing="0"/>
        <w:ind w:left="22" w:hanging="2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Job </w:t>
      </w:r>
      <w:r w:rsidR="000941F4">
        <w:rPr>
          <w:rFonts w:ascii="Calibri" w:hAnsi="Calibri"/>
          <w:b/>
          <w:bCs/>
          <w:sz w:val="22"/>
          <w:szCs w:val="22"/>
        </w:rPr>
        <w:t>Title</w:t>
      </w:r>
      <w:r w:rsidR="000941F4">
        <w:rPr>
          <w:rFonts w:ascii="Gautami" w:hAnsi="Gautami"/>
          <w:sz w:val="22"/>
          <w:szCs w:val="22"/>
        </w:rPr>
        <w:t>​</w:t>
      </w:r>
      <w:r w:rsidR="000941F4">
        <w:rPr>
          <w:rFonts w:ascii="Calibri" w:hAnsi="Calibri"/>
          <w:sz w:val="22"/>
          <w:szCs w:val="22"/>
        </w:rPr>
        <w:t>:</w:t>
      </w:r>
      <w:r w:rsidR="000941F4">
        <w:rPr>
          <w:rFonts w:ascii="Gautami" w:hAnsi="Gautami"/>
          <w:sz w:val="22"/>
          <w:szCs w:val="22"/>
        </w:rPr>
        <w:t xml:space="preserve"> </w:t>
      </w:r>
      <w:r w:rsidR="000941F4" w:rsidRPr="000941F4">
        <w:rPr>
          <w:rFonts w:ascii="Gautami" w:hAnsi="Gautami"/>
          <w:sz w:val="22"/>
          <w:szCs w:val="22"/>
        </w:rPr>
        <w:t>​</w:t>
      </w:r>
      <w:r w:rsidR="00DF0D8E">
        <w:rPr>
          <w:rFonts w:ascii="Gautami" w:hAnsi="Gautami"/>
          <w:sz w:val="22"/>
          <w:szCs w:val="22"/>
        </w:rPr>
        <w:t xml:space="preserve">        </w:t>
      </w:r>
      <w:r w:rsidR="000F27A2">
        <w:rPr>
          <w:rFonts w:ascii="Gautami" w:hAnsi="Gautami"/>
          <w:sz w:val="22"/>
          <w:szCs w:val="22"/>
        </w:rPr>
        <w:t xml:space="preserve"> </w:t>
      </w:r>
      <w:r w:rsidR="0088622B" w:rsidRPr="0088622B">
        <w:rPr>
          <w:rFonts w:asciiTheme="majorHAnsi" w:hAnsiTheme="majorHAnsi" w:cstheme="majorHAnsi"/>
          <w:sz w:val="22"/>
          <w:szCs w:val="22"/>
        </w:rPr>
        <w:t>Director of Fundraising</w:t>
      </w:r>
      <w:r w:rsidR="0088622B">
        <w:rPr>
          <w:rFonts w:ascii="Gautami" w:hAnsi="Gautami"/>
          <w:sz w:val="22"/>
          <w:szCs w:val="22"/>
        </w:rPr>
        <w:t xml:space="preserve"> </w:t>
      </w:r>
      <w:r w:rsidR="0088622B">
        <w:rPr>
          <w:rFonts w:ascii="Gautami" w:hAnsi="Gautam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Reporting to</w:t>
      </w:r>
      <w:r>
        <w:rPr>
          <w:rFonts w:ascii="Gautami" w:hAnsi="Gautami"/>
          <w:sz w:val="22"/>
          <w:szCs w:val="22"/>
        </w:rPr>
        <w:t>​</w:t>
      </w:r>
      <w:r>
        <w:rPr>
          <w:rFonts w:ascii="Calibri" w:hAnsi="Calibri"/>
          <w:sz w:val="22"/>
          <w:szCs w:val="22"/>
        </w:rPr>
        <w:t xml:space="preserve">: </w:t>
      </w:r>
      <w:r w:rsidR="000941F4">
        <w:rPr>
          <w:rFonts w:ascii="Calibri" w:hAnsi="Calibri"/>
          <w:sz w:val="22"/>
          <w:szCs w:val="22"/>
        </w:rPr>
        <w:tab/>
        <w:t xml:space="preserve"> </w:t>
      </w:r>
      <w:r w:rsidR="000F27A2">
        <w:rPr>
          <w:rFonts w:ascii="Calibri" w:hAnsi="Calibri"/>
          <w:sz w:val="22"/>
          <w:szCs w:val="22"/>
        </w:rPr>
        <w:t xml:space="preserve">Chief Executive </w:t>
      </w:r>
    </w:p>
    <w:p w:rsidR="000941F4" w:rsidRDefault="006C70AE" w:rsidP="00DF0D8E">
      <w:pPr>
        <w:pStyle w:val="NormalWeb"/>
        <w:shd w:val="clear" w:color="auto" w:fill="FFFFFF"/>
        <w:spacing w:before="0" w:beforeAutospacing="0" w:after="0" w:afterAutospacing="0"/>
        <w:ind w:left="23" w:hanging="23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Managing</w:t>
      </w:r>
      <w:r w:rsidR="00DF0D8E" w:rsidRPr="00DF0D8E">
        <w:rPr>
          <w:rFonts w:ascii="Calibri" w:hAnsi="Calibri"/>
          <w:sz w:val="22"/>
          <w:szCs w:val="22"/>
        </w:rPr>
        <w:t>:</w:t>
      </w:r>
      <w:r w:rsidR="008B5558">
        <w:rPr>
          <w:rFonts w:ascii="Calibri" w:hAnsi="Calibri"/>
          <w:sz w:val="22"/>
          <w:szCs w:val="22"/>
        </w:rPr>
        <w:tab/>
      </w:r>
      <w:r w:rsidR="000F27A2">
        <w:rPr>
          <w:rFonts w:ascii="Calibri" w:hAnsi="Calibri"/>
          <w:sz w:val="22"/>
          <w:szCs w:val="22"/>
        </w:rPr>
        <w:t xml:space="preserve"> Fundraising Officer </w:t>
      </w:r>
      <w:r w:rsidR="0011734D">
        <w:rPr>
          <w:rFonts w:ascii="Calibri" w:hAnsi="Calibri"/>
          <w:sz w:val="22"/>
          <w:szCs w:val="22"/>
        </w:rPr>
        <w:t>(with opportunity to grow team as income grows)</w:t>
      </w:r>
      <w:r w:rsidR="000941F4">
        <w:rPr>
          <w:rFonts w:ascii="Calibri" w:hAnsi="Calibri"/>
          <w:sz w:val="22"/>
          <w:szCs w:val="22"/>
        </w:rPr>
        <w:br/>
      </w:r>
      <w:r w:rsidR="00237758">
        <w:rPr>
          <w:rFonts w:ascii="Calibri" w:hAnsi="Calibri"/>
          <w:b/>
          <w:bCs/>
          <w:sz w:val="22"/>
          <w:szCs w:val="22"/>
        </w:rPr>
        <w:t xml:space="preserve">Location: </w:t>
      </w:r>
      <w:r w:rsidR="000941F4">
        <w:rPr>
          <w:rFonts w:ascii="Calibri" w:hAnsi="Calibri"/>
          <w:b/>
          <w:bCs/>
          <w:sz w:val="22"/>
          <w:szCs w:val="22"/>
        </w:rPr>
        <w:t xml:space="preserve">            </w:t>
      </w:r>
      <w:r w:rsidR="00237758">
        <w:rPr>
          <w:rFonts w:ascii="Gautami" w:hAnsi="Gautami"/>
          <w:sz w:val="22"/>
          <w:szCs w:val="22"/>
        </w:rPr>
        <w:t>​</w:t>
      </w:r>
      <w:r w:rsidR="000F27A2">
        <w:rPr>
          <w:rFonts w:ascii="Calibri" w:hAnsi="Calibri"/>
          <w:sz w:val="22"/>
          <w:szCs w:val="22"/>
        </w:rPr>
        <w:t xml:space="preserve">London </w:t>
      </w:r>
      <w:r w:rsidR="000941F4">
        <w:rPr>
          <w:rFonts w:ascii="Calibri" w:hAnsi="Calibri"/>
          <w:sz w:val="22"/>
          <w:szCs w:val="22"/>
        </w:rPr>
        <w:br/>
      </w:r>
      <w:r w:rsidR="00237758">
        <w:rPr>
          <w:rFonts w:ascii="Calibri" w:hAnsi="Calibri"/>
          <w:b/>
          <w:bCs/>
          <w:sz w:val="22"/>
          <w:szCs w:val="22"/>
        </w:rPr>
        <w:t>Job Type</w:t>
      </w:r>
      <w:r w:rsidR="00237758">
        <w:rPr>
          <w:rFonts w:ascii="Gautami" w:hAnsi="Gautami"/>
          <w:sz w:val="22"/>
          <w:szCs w:val="22"/>
        </w:rPr>
        <w:t>​</w:t>
      </w:r>
      <w:r w:rsidR="00237758">
        <w:rPr>
          <w:rFonts w:ascii="Calibri" w:hAnsi="Calibri"/>
          <w:sz w:val="22"/>
          <w:szCs w:val="22"/>
        </w:rPr>
        <w:t xml:space="preserve">: </w:t>
      </w:r>
      <w:r w:rsidR="000941F4">
        <w:rPr>
          <w:rFonts w:ascii="Calibri" w:hAnsi="Calibri"/>
          <w:sz w:val="22"/>
          <w:szCs w:val="22"/>
        </w:rPr>
        <w:tab/>
        <w:t xml:space="preserve"> </w:t>
      </w:r>
      <w:r w:rsidR="00351834">
        <w:rPr>
          <w:rFonts w:ascii="Calibri" w:hAnsi="Calibri"/>
          <w:sz w:val="22"/>
          <w:szCs w:val="22"/>
        </w:rPr>
        <w:t>Permanent</w:t>
      </w:r>
      <w:r w:rsidR="000941F4">
        <w:rPr>
          <w:rFonts w:ascii="Calibri" w:hAnsi="Calibri"/>
          <w:sz w:val="22"/>
          <w:szCs w:val="22"/>
        </w:rPr>
        <w:br/>
      </w:r>
      <w:r w:rsidR="00237758">
        <w:rPr>
          <w:rFonts w:ascii="Calibri" w:hAnsi="Calibri"/>
          <w:b/>
          <w:bCs/>
          <w:sz w:val="22"/>
          <w:szCs w:val="22"/>
        </w:rPr>
        <w:t xml:space="preserve">Salary: </w:t>
      </w:r>
      <w:r w:rsidR="000941F4">
        <w:rPr>
          <w:rFonts w:ascii="Calibri" w:hAnsi="Calibri"/>
          <w:b/>
          <w:bCs/>
          <w:sz w:val="22"/>
          <w:szCs w:val="22"/>
        </w:rPr>
        <w:tab/>
      </w:r>
      <w:r w:rsidR="000941F4">
        <w:rPr>
          <w:rFonts w:ascii="Calibri" w:hAnsi="Calibri"/>
          <w:b/>
          <w:bCs/>
          <w:sz w:val="22"/>
          <w:szCs w:val="22"/>
        </w:rPr>
        <w:tab/>
      </w:r>
      <w:r w:rsidR="00237758">
        <w:rPr>
          <w:rFonts w:ascii="Gautami" w:hAnsi="Gautami"/>
          <w:sz w:val="22"/>
          <w:szCs w:val="22"/>
        </w:rPr>
        <w:t>​</w:t>
      </w:r>
      <w:r w:rsidR="000F27A2">
        <w:rPr>
          <w:rFonts w:ascii="Gautami" w:hAnsi="Gautami"/>
          <w:sz w:val="22"/>
          <w:szCs w:val="22"/>
        </w:rPr>
        <w:t xml:space="preserve"> </w:t>
      </w:r>
      <w:r w:rsidR="000941F4">
        <w:rPr>
          <w:rFonts w:ascii="Calibri" w:hAnsi="Calibri"/>
          <w:sz w:val="22"/>
          <w:szCs w:val="22"/>
        </w:rPr>
        <w:t>£</w:t>
      </w:r>
      <w:r w:rsidR="005D008A">
        <w:rPr>
          <w:rFonts w:ascii="Calibri" w:hAnsi="Calibri"/>
          <w:sz w:val="22"/>
          <w:szCs w:val="22"/>
        </w:rPr>
        <w:t xml:space="preserve">50,000 </w:t>
      </w:r>
      <w:r w:rsidR="000941F4" w:rsidRPr="001A06A0">
        <w:rPr>
          <w:rFonts w:asciiTheme="majorHAnsi" w:hAnsiTheme="majorHAnsi" w:cstheme="majorHAnsi"/>
          <w:sz w:val="22"/>
          <w:szCs w:val="22"/>
        </w:rPr>
        <w:br/>
      </w:r>
      <w:r w:rsidR="000941F4" w:rsidRPr="001A06A0">
        <w:rPr>
          <w:rFonts w:asciiTheme="majorHAnsi" w:hAnsiTheme="majorHAnsi" w:cstheme="majorHAnsi"/>
          <w:b/>
          <w:bCs/>
          <w:sz w:val="22"/>
          <w:szCs w:val="22"/>
        </w:rPr>
        <w:t>Hours</w:t>
      </w:r>
      <w:r w:rsidR="000941F4" w:rsidRPr="001A06A0">
        <w:rPr>
          <w:rFonts w:asciiTheme="majorHAnsi" w:hAnsiTheme="majorHAnsi" w:cstheme="majorHAnsi"/>
          <w:sz w:val="22"/>
          <w:szCs w:val="22"/>
        </w:rPr>
        <w:t>​:</w:t>
      </w:r>
      <w:r w:rsidR="001A06A0">
        <w:rPr>
          <w:rFonts w:asciiTheme="majorHAnsi" w:hAnsiTheme="majorHAnsi" w:cstheme="majorHAnsi"/>
          <w:sz w:val="22"/>
          <w:szCs w:val="22"/>
        </w:rPr>
        <w:t xml:space="preserve"> ​ </w:t>
      </w:r>
      <w:r w:rsidR="001A06A0">
        <w:rPr>
          <w:rFonts w:asciiTheme="majorHAnsi" w:hAnsiTheme="majorHAnsi" w:cstheme="majorHAnsi"/>
          <w:sz w:val="22"/>
          <w:szCs w:val="22"/>
        </w:rPr>
        <w:tab/>
      </w:r>
      <w:r w:rsidR="000941F4" w:rsidRPr="001A06A0">
        <w:rPr>
          <w:rFonts w:asciiTheme="majorHAnsi" w:hAnsiTheme="majorHAnsi" w:cstheme="majorHAnsi"/>
          <w:sz w:val="22"/>
          <w:szCs w:val="22"/>
        </w:rPr>
        <w:t xml:space="preserve"> </w:t>
      </w:r>
      <w:r w:rsidR="001A06A0" w:rsidRPr="001A06A0">
        <w:rPr>
          <w:rFonts w:asciiTheme="majorHAnsi" w:hAnsiTheme="majorHAnsi" w:cstheme="majorHAnsi"/>
          <w:sz w:val="22"/>
          <w:szCs w:val="22"/>
        </w:rPr>
        <w:t>Full time</w:t>
      </w:r>
      <w:r w:rsidR="000941F4" w:rsidRPr="001A06A0">
        <w:rPr>
          <w:rFonts w:asciiTheme="majorHAnsi" w:hAnsiTheme="majorHAnsi" w:cstheme="majorHAnsi"/>
          <w:sz w:val="22"/>
          <w:szCs w:val="22"/>
        </w:rPr>
        <w:br/>
      </w:r>
    </w:p>
    <w:p w:rsidR="00905056" w:rsidRDefault="00905056" w:rsidP="00237758">
      <w:pPr>
        <w:pStyle w:val="NormalWeb"/>
        <w:shd w:val="clear" w:color="auto" w:fill="FFFFFF"/>
        <w:rPr>
          <w:rFonts w:ascii="Calibri" w:hAnsi="Calibri"/>
          <w:b/>
          <w:sz w:val="22"/>
          <w:szCs w:val="22"/>
          <w:lang w:val="en-US"/>
        </w:rPr>
      </w:pPr>
    </w:p>
    <w:p w:rsidR="004F10CA" w:rsidRDefault="001A06A0" w:rsidP="00237758">
      <w:pPr>
        <w:pStyle w:val="NormalWeb"/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4637A5">
        <w:rPr>
          <w:rFonts w:ascii="Calibri" w:hAnsi="Calibri"/>
          <w:b/>
          <w:sz w:val="22"/>
          <w:szCs w:val="22"/>
          <w:u w:val="single"/>
          <w:lang w:val="en-US"/>
        </w:rPr>
        <w:t>Job Overview</w:t>
      </w:r>
      <w:r w:rsidR="004637A5">
        <w:rPr>
          <w:rFonts w:ascii="Calibri" w:hAnsi="Calibri"/>
          <w:sz w:val="22"/>
          <w:szCs w:val="22"/>
          <w:lang w:val="en-US"/>
        </w:rPr>
        <w:br/>
      </w:r>
      <w:r w:rsidR="0088622B" w:rsidRPr="004637A5">
        <w:rPr>
          <w:rFonts w:ascii="Calibri" w:hAnsi="Calibri"/>
          <w:sz w:val="22"/>
          <w:szCs w:val="22"/>
          <w:lang w:val="en-US"/>
        </w:rPr>
        <w:br/>
      </w:r>
      <w:r w:rsidR="00B06655">
        <w:rPr>
          <w:rFonts w:ascii="Calibri" w:hAnsi="Calibri"/>
          <w:sz w:val="22"/>
          <w:szCs w:val="22"/>
          <w:lang w:val="en-US"/>
        </w:rPr>
        <w:t>The</w:t>
      </w:r>
      <w:r w:rsidR="000F23ED">
        <w:rPr>
          <w:rFonts w:ascii="Calibri" w:hAnsi="Calibri"/>
          <w:sz w:val="22"/>
          <w:szCs w:val="22"/>
          <w:lang w:val="en-US"/>
        </w:rPr>
        <w:t xml:space="preserve">  Director </w:t>
      </w:r>
      <w:r w:rsidR="00CC3A13" w:rsidRPr="00CC3A13">
        <w:rPr>
          <w:rFonts w:ascii="Calibri" w:hAnsi="Calibri"/>
          <w:sz w:val="22"/>
          <w:szCs w:val="22"/>
          <w:lang w:val="en-US"/>
        </w:rPr>
        <w:t>o</w:t>
      </w:r>
      <w:r w:rsidR="000F23ED">
        <w:rPr>
          <w:rFonts w:ascii="Calibri" w:hAnsi="Calibri"/>
          <w:sz w:val="22"/>
          <w:szCs w:val="22"/>
          <w:lang w:val="en-US"/>
        </w:rPr>
        <w:t xml:space="preserve">f </w:t>
      </w:r>
      <w:r w:rsidR="00B06655">
        <w:rPr>
          <w:rFonts w:ascii="Calibri" w:hAnsi="Calibri"/>
          <w:sz w:val="22"/>
          <w:szCs w:val="22"/>
          <w:lang w:val="en-US"/>
        </w:rPr>
        <w:t xml:space="preserve">Fundraising  is responsible </w:t>
      </w:r>
      <w:r w:rsidR="00CC3A13" w:rsidRPr="00CC3A13">
        <w:rPr>
          <w:rFonts w:ascii="Calibri" w:hAnsi="Calibri"/>
          <w:sz w:val="22"/>
          <w:szCs w:val="22"/>
          <w:lang w:val="en-US"/>
        </w:rPr>
        <w:t xml:space="preserve">for  developing  </w:t>
      </w:r>
      <w:r w:rsidR="003069BA">
        <w:rPr>
          <w:rFonts w:ascii="Calibri" w:hAnsi="Calibri"/>
          <w:sz w:val="22"/>
          <w:szCs w:val="22"/>
          <w:lang w:val="en-US"/>
        </w:rPr>
        <w:t xml:space="preserve">and  delivering  </w:t>
      </w:r>
      <w:proofErr w:type="spellStart"/>
      <w:r w:rsidR="003069BA">
        <w:rPr>
          <w:rFonts w:ascii="Calibri" w:hAnsi="Calibri"/>
          <w:sz w:val="22"/>
          <w:szCs w:val="22"/>
          <w:lang w:val="en-US"/>
        </w:rPr>
        <w:t>Become’s</w:t>
      </w:r>
      <w:proofErr w:type="spellEnd"/>
      <w:r w:rsidR="000F23ED">
        <w:rPr>
          <w:rFonts w:ascii="Calibri" w:hAnsi="Calibri"/>
          <w:sz w:val="22"/>
          <w:szCs w:val="22"/>
          <w:lang w:val="en-US"/>
        </w:rPr>
        <w:t xml:space="preserve"> fundraising  strategy </w:t>
      </w:r>
      <w:r w:rsidR="00CC3A13" w:rsidRPr="00CC3A13">
        <w:rPr>
          <w:rFonts w:ascii="Calibri" w:hAnsi="Calibri"/>
          <w:sz w:val="22"/>
          <w:szCs w:val="22"/>
          <w:lang w:val="en-US"/>
        </w:rPr>
        <w:t>and  leading  on  all  it</w:t>
      </w:r>
      <w:r w:rsidR="003069BA">
        <w:rPr>
          <w:rFonts w:ascii="Calibri" w:hAnsi="Calibri"/>
          <w:sz w:val="22"/>
          <w:szCs w:val="22"/>
          <w:lang w:val="en-US"/>
        </w:rPr>
        <w:t>s  fundraising  activities</w:t>
      </w:r>
      <w:r w:rsidR="007A6DF4">
        <w:rPr>
          <w:rFonts w:ascii="Calibri" w:hAnsi="Calibri"/>
          <w:sz w:val="22"/>
          <w:szCs w:val="22"/>
          <w:lang w:val="en-US"/>
        </w:rPr>
        <w:t xml:space="preserve">.  </w:t>
      </w:r>
      <w:r w:rsidR="00CC3A13" w:rsidRPr="00CC3A13">
        <w:rPr>
          <w:rFonts w:ascii="Calibri" w:hAnsi="Calibri"/>
          <w:sz w:val="22"/>
          <w:szCs w:val="22"/>
          <w:lang w:val="en-US"/>
        </w:rPr>
        <w:t xml:space="preserve">The primary </w:t>
      </w:r>
      <w:r w:rsidR="0011734D">
        <w:rPr>
          <w:rFonts w:ascii="Calibri" w:hAnsi="Calibri"/>
          <w:sz w:val="22"/>
          <w:szCs w:val="22"/>
          <w:lang w:val="en-US"/>
        </w:rPr>
        <w:t xml:space="preserve">objectives of this role are </w:t>
      </w:r>
      <w:r w:rsidR="00CC3A13" w:rsidRPr="00CC3A13">
        <w:rPr>
          <w:rFonts w:ascii="Calibri" w:hAnsi="Calibri"/>
          <w:sz w:val="22"/>
          <w:szCs w:val="22"/>
          <w:lang w:val="en-US"/>
        </w:rPr>
        <w:t xml:space="preserve">to grow </w:t>
      </w:r>
      <w:r w:rsidR="00B06655">
        <w:rPr>
          <w:rFonts w:ascii="Calibri" w:hAnsi="Calibri"/>
          <w:sz w:val="22"/>
          <w:szCs w:val="22"/>
          <w:lang w:val="en-US"/>
        </w:rPr>
        <w:t xml:space="preserve">and diversify our </w:t>
      </w:r>
      <w:r w:rsidR="0011734D">
        <w:rPr>
          <w:rFonts w:ascii="Calibri" w:hAnsi="Calibri"/>
          <w:sz w:val="22"/>
          <w:szCs w:val="22"/>
          <w:lang w:val="en-US"/>
        </w:rPr>
        <w:t xml:space="preserve">funding base, and to develop our fundraising function into </w:t>
      </w:r>
      <w:r w:rsidR="00387F28">
        <w:rPr>
          <w:rFonts w:ascii="Calibri" w:hAnsi="Calibri"/>
          <w:sz w:val="22"/>
          <w:szCs w:val="22"/>
          <w:lang w:val="en-US"/>
        </w:rPr>
        <w:t xml:space="preserve">one </w:t>
      </w:r>
      <w:r w:rsidR="003069BA">
        <w:rPr>
          <w:rFonts w:ascii="Calibri" w:hAnsi="Calibri"/>
          <w:sz w:val="22"/>
          <w:szCs w:val="22"/>
          <w:lang w:val="en-US"/>
        </w:rPr>
        <w:t xml:space="preserve">that employs the most effective tools, techniques and strategies </w:t>
      </w:r>
      <w:r w:rsidR="00E000A3">
        <w:rPr>
          <w:rFonts w:ascii="Calibri" w:hAnsi="Calibri"/>
          <w:sz w:val="22"/>
          <w:szCs w:val="22"/>
          <w:lang w:val="en-US"/>
        </w:rPr>
        <w:t xml:space="preserve">available </w:t>
      </w:r>
      <w:r w:rsidR="003069BA">
        <w:rPr>
          <w:rFonts w:ascii="Calibri" w:hAnsi="Calibri"/>
          <w:sz w:val="22"/>
          <w:szCs w:val="22"/>
          <w:lang w:val="en-US"/>
        </w:rPr>
        <w:t>and plays to our many strengths as a</w:t>
      </w:r>
      <w:r w:rsidR="0016525B">
        <w:rPr>
          <w:rFonts w:ascii="Calibri" w:hAnsi="Calibri"/>
          <w:sz w:val="22"/>
          <w:szCs w:val="22"/>
          <w:lang w:val="en-US"/>
        </w:rPr>
        <w:t xml:space="preserve"> charity. </w:t>
      </w:r>
      <w:r w:rsidR="004F10CA">
        <w:rPr>
          <w:rFonts w:ascii="Calibri" w:hAnsi="Calibri"/>
          <w:sz w:val="22"/>
          <w:szCs w:val="22"/>
          <w:lang w:val="en-US"/>
        </w:rPr>
        <w:t xml:space="preserve"> </w:t>
      </w:r>
      <w:r w:rsidR="00E000A3">
        <w:rPr>
          <w:rFonts w:ascii="Calibri" w:hAnsi="Calibri"/>
          <w:sz w:val="22"/>
          <w:szCs w:val="22"/>
          <w:lang w:val="en-US"/>
        </w:rPr>
        <w:t xml:space="preserve">We want to see </w:t>
      </w:r>
      <w:proofErr w:type="spellStart"/>
      <w:r w:rsidR="00E000A3">
        <w:rPr>
          <w:rFonts w:ascii="Calibri" w:hAnsi="Calibri"/>
          <w:sz w:val="22"/>
          <w:szCs w:val="22"/>
          <w:lang w:val="en-US"/>
        </w:rPr>
        <w:t>a</w:t>
      </w:r>
      <w:proofErr w:type="spellEnd"/>
      <w:r w:rsidR="00E000A3">
        <w:rPr>
          <w:rFonts w:ascii="Calibri" w:hAnsi="Calibri"/>
          <w:sz w:val="22"/>
          <w:szCs w:val="22"/>
          <w:lang w:val="en-US"/>
        </w:rPr>
        <w:t xml:space="preserve"> 50% increase in our income over the next three years to enable us to make a greater impact for children in care and young care leavers - an ambitious target but one which we judge to be deliverable. </w:t>
      </w:r>
    </w:p>
    <w:p w:rsidR="003069BA" w:rsidRDefault="0016525B" w:rsidP="00237758">
      <w:pPr>
        <w:pStyle w:val="NormalWeb"/>
        <w:shd w:val="clear" w:color="auto" w:fill="FFFFFF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This is a</w:t>
      </w:r>
      <w:r w:rsidR="00B06655">
        <w:rPr>
          <w:rFonts w:ascii="Calibri" w:hAnsi="Calibri"/>
          <w:sz w:val="22"/>
          <w:szCs w:val="22"/>
          <w:lang w:val="en-US"/>
        </w:rPr>
        <w:t xml:space="preserve">n exciting opportunity for an experienced </w:t>
      </w:r>
      <w:r w:rsidR="00290DFC">
        <w:rPr>
          <w:rFonts w:ascii="Calibri" w:hAnsi="Calibri"/>
          <w:sz w:val="22"/>
          <w:szCs w:val="22"/>
          <w:lang w:val="en-US"/>
        </w:rPr>
        <w:t>fundraising manager</w:t>
      </w:r>
      <w:r w:rsidR="00B06655">
        <w:rPr>
          <w:rFonts w:ascii="Calibri" w:hAnsi="Calibri"/>
          <w:sz w:val="22"/>
          <w:szCs w:val="22"/>
          <w:lang w:val="en-US"/>
        </w:rPr>
        <w:t xml:space="preserve"> looking to take on a challenge</w:t>
      </w:r>
      <w:r w:rsidR="00E96B11">
        <w:rPr>
          <w:rFonts w:ascii="Calibri" w:hAnsi="Calibri"/>
          <w:sz w:val="22"/>
          <w:szCs w:val="22"/>
          <w:lang w:val="en-US"/>
        </w:rPr>
        <w:t xml:space="preserve"> and </w:t>
      </w:r>
      <w:r w:rsidR="006824C2">
        <w:rPr>
          <w:rFonts w:ascii="Calibri" w:hAnsi="Calibri"/>
          <w:sz w:val="22"/>
          <w:szCs w:val="22"/>
          <w:lang w:val="en-US"/>
        </w:rPr>
        <w:t xml:space="preserve">to </w:t>
      </w:r>
      <w:r w:rsidR="00E96B11">
        <w:rPr>
          <w:rFonts w:ascii="Calibri" w:hAnsi="Calibri"/>
          <w:sz w:val="22"/>
          <w:szCs w:val="22"/>
          <w:lang w:val="en-US"/>
        </w:rPr>
        <w:t xml:space="preserve">work at the most senior level in a </w:t>
      </w:r>
      <w:r w:rsidR="00450029">
        <w:rPr>
          <w:rFonts w:ascii="Calibri" w:hAnsi="Calibri"/>
          <w:sz w:val="22"/>
          <w:szCs w:val="22"/>
          <w:lang w:val="en-US"/>
        </w:rPr>
        <w:t xml:space="preserve">small </w:t>
      </w:r>
      <w:r w:rsidR="00E96B11">
        <w:rPr>
          <w:rFonts w:ascii="Calibri" w:hAnsi="Calibri"/>
          <w:sz w:val="22"/>
          <w:szCs w:val="22"/>
          <w:lang w:val="en-US"/>
        </w:rPr>
        <w:t>national charity;</w:t>
      </w:r>
      <w:r w:rsidR="00B06655">
        <w:rPr>
          <w:rFonts w:ascii="Calibri" w:hAnsi="Calibri"/>
          <w:sz w:val="22"/>
          <w:szCs w:val="22"/>
          <w:lang w:val="en-US"/>
        </w:rPr>
        <w:t xml:space="preserve"> to grow </w:t>
      </w:r>
      <w:r w:rsidR="00387F28">
        <w:rPr>
          <w:rFonts w:ascii="Calibri" w:hAnsi="Calibri"/>
          <w:sz w:val="22"/>
          <w:szCs w:val="22"/>
          <w:lang w:val="en-US"/>
        </w:rPr>
        <w:t>and shape a fundraising team</w:t>
      </w:r>
      <w:r w:rsidR="00B06655">
        <w:rPr>
          <w:rFonts w:ascii="Calibri" w:hAnsi="Calibri"/>
          <w:sz w:val="22"/>
          <w:szCs w:val="22"/>
          <w:lang w:val="en-US"/>
        </w:rPr>
        <w:t xml:space="preserve"> and make the most of </w:t>
      </w:r>
      <w:proofErr w:type="spellStart"/>
      <w:r w:rsidR="00B06655">
        <w:rPr>
          <w:rFonts w:ascii="Calibri" w:hAnsi="Calibri"/>
          <w:sz w:val="22"/>
          <w:szCs w:val="22"/>
          <w:lang w:val="en-US"/>
        </w:rPr>
        <w:t>Become’s</w:t>
      </w:r>
      <w:proofErr w:type="spellEnd"/>
      <w:r w:rsidR="00B06655">
        <w:rPr>
          <w:rFonts w:ascii="Calibri" w:hAnsi="Calibri"/>
          <w:sz w:val="22"/>
          <w:szCs w:val="22"/>
          <w:lang w:val="en-US"/>
        </w:rPr>
        <w:t xml:space="preserve"> </w:t>
      </w:r>
      <w:r w:rsidR="002C7D53">
        <w:rPr>
          <w:rFonts w:ascii="Calibri" w:hAnsi="Calibri"/>
          <w:sz w:val="22"/>
          <w:szCs w:val="22"/>
          <w:lang w:val="en-US"/>
        </w:rPr>
        <w:t xml:space="preserve">considerable fundraising </w:t>
      </w:r>
      <w:r w:rsidR="00D21C10">
        <w:rPr>
          <w:rFonts w:ascii="Calibri" w:hAnsi="Calibri"/>
          <w:sz w:val="22"/>
          <w:szCs w:val="22"/>
          <w:lang w:val="en-US"/>
        </w:rPr>
        <w:t xml:space="preserve">potential.  We have a </w:t>
      </w:r>
      <w:r w:rsidR="00B06655">
        <w:rPr>
          <w:rFonts w:ascii="Calibri" w:hAnsi="Calibri"/>
          <w:sz w:val="22"/>
          <w:szCs w:val="22"/>
          <w:lang w:val="en-US"/>
        </w:rPr>
        <w:t xml:space="preserve">compelling cause, strong </w:t>
      </w:r>
      <w:proofErr w:type="spellStart"/>
      <w:r w:rsidR="00B06655">
        <w:rPr>
          <w:rFonts w:ascii="Calibri" w:hAnsi="Calibri"/>
          <w:sz w:val="22"/>
          <w:szCs w:val="22"/>
          <w:lang w:val="en-US"/>
        </w:rPr>
        <w:t>programmes</w:t>
      </w:r>
      <w:proofErr w:type="spellEnd"/>
      <w:r w:rsidR="00B06655">
        <w:rPr>
          <w:rFonts w:ascii="Calibri" w:hAnsi="Calibri"/>
          <w:sz w:val="22"/>
          <w:szCs w:val="22"/>
          <w:lang w:val="en-US"/>
        </w:rPr>
        <w:t xml:space="preserve"> of work that really make a difference, </w:t>
      </w:r>
      <w:r w:rsidR="00D21C10">
        <w:rPr>
          <w:rFonts w:ascii="Calibri" w:hAnsi="Calibri"/>
          <w:sz w:val="22"/>
          <w:szCs w:val="22"/>
          <w:lang w:val="en-US"/>
        </w:rPr>
        <w:t xml:space="preserve">a collaborative, friendly culture </w:t>
      </w:r>
      <w:r w:rsidR="00B06655">
        <w:rPr>
          <w:rFonts w:ascii="Calibri" w:hAnsi="Calibri"/>
          <w:sz w:val="22"/>
          <w:szCs w:val="22"/>
          <w:lang w:val="en-US"/>
        </w:rPr>
        <w:t xml:space="preserve">and a </w:t>
      </w:r>
      <w:r w:rsidR="002C7D53">
        <w:rPr>
          <w:rFonts w:ascii="Calibri" w:hAnsi="Calibri"/>
          <w:sz w:val="22"/>
          <w:szCs w:val="22"/>
          <w:lang w:val="en-US"/>
        </w:rPr>
        <w:t>group of staff passionately</w:t>
      </w:r>
      <w:r w:rsidR="00B06655">
        <w:rPr>
          <w:rFonts w:ascii="Calibri" w:hAnsi="Calibri"/>
          <w:sz w:val="22"/>
          <w:szCs w:val="22"/>
          <w:lang w:val="en-US"/>
        </w:rPr>
        <w:t xml:space="preserve"> committed to improving outcomes for children in care.</w:t>
      </w:r>
    </w:p>
    <w:p w:rsidR="00905056" w:rsidRDefault="00905056" w:rsidP="00237758">
      <w:pPr>
        <w:pStyle w:val="NormalWeb"/>
        <w:shd w:val="clear" w:color="auto" w:fill="FFFFFF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707B0A" w:rsidRDefault="003069BA" w:rsidP="003069BA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0F4F7F">
        <w:rPr>
          <w:rFonts w:ascii="Calibri" w:hAnsi="Calibri"/>
          <w:b/>
          <w:sz w:val="22"/>
          <w:szCs w:val="22"/>
          <w:u w:val="single"/>
          <w:lang w:val="en-US"/>
        </w:rPr>
        <w:t>Responsibilities of role</w:t>
      </w:r>
      <w:r w:rsidR="000F4F7F">
        <w:rPr>
          <w:rFonts w:ascii="Calibri" w:hAnsi="Calibri"/>
          <w:b/>
          <w:sz w:val="22"/>
          <w:szCs w:val="22"/>
          <w:u w:val="single"/>
          <w:lang w:val="en-US"/>
        </w:rPr>
        <w:br/>
      </w:r>
      <w:r>
        <w:rPr>
          <w:rFonts w:ascii="Calibri" w:hAnsi="Calibri"/>
          <w:b/>
          <w:sz w:val="22"/>
          <w:szCs w:val="22"/>
          <w:lang w:val="en-US"/>
        </w:rPr>
        <w:br/>
      </w:r>
      <w:r w:rsidR="00707B0A">
        <w:rPr>
          <w:rFonts w:ascii="Calibri" w:hAnsi="Calibri"/>
          <w:sz w:val="22"/>
          <w:szCs w:val="22"/>
        </w:rPr>
        <w:t>To take responsibility for all fundraised income (the charity also has sources of earned income).</w:t>
      </w:r>
    </w:p>
    <w:p w:rsidR="009E0968" w:rsidRPr="000F4F7F" w:rsidRDefault="00C965AC" w:rsidP="003069BA">
      <w:pPr>
        <w:pStyle w:val="NormalWeb"/>
        <w:shd w:val="clear" w:color="auto" w:fill="FFFFFF"/>
        <w:rPr>
          <w:rFonts w:ascii="Calibri" w:hAnsi="Calibri"/>
          <w:b/>
          <w:sz w:val="22"/>
          <w:szCs w:val="22"/>
          <w:u w:val="single"/>
          <w:lang w:val="en-US"/>
        </w:rPr>
      </w:pPr>
      <w:r>
        <w:rPr>
          <w:rFonts w:ascii="Calibri" w:hAnsi="Calibri"/>
          <w:sz w:val="22"/>
          <w:szCs w:val="22"/>
        </w:rPr>
        <w:t xml:space="preserve">To develop and implement an ambitious, dynamic </w:t>
      </w:r>
      <w:r w:rsidR="009E0968" w:rsidRPr="007A6DF4">
        <w:rPr>
          <w:rFonts w:ascii="Calibri" w:hAnsi="Calibri"/>
          <w:sz w:val="22"/>
          <w:szCs w:val="22"/>
        </w:rPr>
        <w:t>fundraising strategy, with clearly set prioritie</w:t>
      </w:r>
      <w:r w:rsidR="00172761">
        <w:rPr>
          <w:rFonts w:ascii="Calibri" w:hAnsi="Calibri"/>
          <w:sz w:val="22"/>
          <w:szCs w:val="22"/>
        </w:rPr>
        <w:t>s and targets;</w:t>
      </w:r>
      <w:r w:rsidR="00450029">
        <w:rPr>
          <w:rFonts w:ascii="Calibri" w:hAnsi="Calibri"/>
          <w:sz w:val="22"/>
          <w:szCs w:val="22"/>
        </w:rPr>
        <w:t xml:space="preserve">  </w:t>
      </w:r>
      <w:r w:rsidR="003069BA">
        <w:rPr>
          <w:rFonts w:ascii="Calibri" w:hAnsi="Calibri"/>
          <w:sz w:val="22"/>
          <w:szCs w:val="22"/>
        </w:rPr>
        <w:t xml:space="preserve">to </w:t>
      </w:r>
      <w:r w:rsidR="0056114B">
        <w:rPr>
          <w:rFonts w:ascii="Calibri" w:hAnsi="Calibri"/>
          <w:sz w:val="22"/>
          <w:szCs w:val="22"/>
        </w:rPr>
        <w:t xml:space="preserve">closely </w:t>
      </w:r>
      <w:r w:rsidR="009E0968" w:rsidRPr="007A6DF4">
        <w:rPr>
          <w:rFonts w:ascii="Calibri" w:hAnsi="Calibri"/>
          <w:sz w:val="22"/>
          <w:szCs w:val="22"/>
        </w:rPr>
        <w:t xml:space="preserve">monitor </w:t>
      </w:r>
      <w:r w:rsidR="003069BA">
        <w:rPr>
          <w:rFonts w:ascii="Calibri" w:hAnsi="Calibri"/>
          <w:sz w:val="22"/>
          <w:szCs w:val="22"/>
        </w:rPr>
        <w:t xml:space="preserve">and report on </w:t>
      </w:r>
      <w:r w:rsidR="00172761">
        <w:rPr>
          <w:rFonts w:ascii="Calibri" w:hAnsi="Calibri"/>
          <w:sz w:val="22"/>
          <w:szCs w:val="22"/>
        </w:rPr>
        <w:t xml:space="preserve">progress. </w:t>
      </w:r>
    </w:p>
    <w:p w:rsidR="00C965AC" w:rsidRDefault="00103DF5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</w:t>
      </w:r>
      <w:r w:rsidR="00F05DFF">
        <w:rPr>
          <w:rFonts w:ascii="Calibri" w:hAnsi="Calibri"/>
          <w:sz w:val="22"/>
          <w:szCs w:val="22"/>
        </w:rPr>
        <w:t xml:space="preserve">be </w:t>
      </w:r>
      <w:r w:rsidR="00450029">
        <w:rPr>
          <w:rFonts w:ascii="Calibri" w:hAnsi="Calibri"/>
          <w:sz w:val="22"/>
          <w:szCs w:val="22"/>
        </w:rPr>
        <w:t>hands</w:t>
      </w:r>
      <w:r w:rsidR="00F05DFF">
        <w:rPr>
          <w:rFonts w:ascii="Calibri" w:hAnsi="Calibri"/>
          <w:sz w:val="22"/>
          <w:szCs w:val="22"/>
        </w:rPr>
        <w:t>-on</w:t>
      </w:r>
      <w:r w:rsidR="00172761">
        <w:rPr>
          <w:rFonts w:ascii="Calibri" w:hAnsi="Calibri"/>
          <w:sz w:val="22"/>
          <w:szCs w:val="22"/>
        </w:rPr>
        <w:t>, taking</w:t>
      </w:r>
      <w:r>
        <w:rPr>
          <w:rFonts w:ascii="Calibri" w:hAnsi="Calibri"/>
          <w:sz w:val="22"/>
          <w:szCs w:val="22"/>
        </w:rPr>
        <w:t xml:space="preserve"> p</w:t>
      </w:r>
      <w:r w:rsidR="0056114B">
        <w:rPr>
          <w:rFonts w:ascii="Calibri" w:hAnsi="Calibri"/>
          <w:sz w:val="22"/>
          <w:szCs w:val="22"/>
        </w:rPr>
        <w:t>ersonal</w:t>
      </w:r>
      <w:r w:rsidR="009E0968" w:rsidRPr="007A6DF4">
        <w:rPr>
          <w:rFonts w:ascii="Calibri" w:hAnsi="Calibri"/>
          <w:sz w:val="22"/>
          <w:szCs w:val="22"/>
        </w:rPr>
        <w:t xml:space="preserve"> responsibility for securing new fundrai</w:t>
      </w:r>
      <w:r w:rsidR="000336FA">
        <w:rPr>
          <w:rFonts w:ascii="Calibri" w:hAnsi="Calibri"/>
          <w:sz w:val="22"/>
          <w:szCs w:val="22"/>
        </w:rPr>
        <w:t>sing streams for the charity</w:t>
      </w:r>
      <w:r w:rsidR="009E0968" w:rsidRPr="007A6DF4">
        <w:rPr>
          <w:rFonts w:ascii="Calibri" w:hAnsi="Calibri"/>
          <w:sz w:val="22"/>
          <w:szCs w:val="22"/>
        </w:rPr>
        <w:t xml:space="preserve"> by identifying potenti</w:t>
      </w:r>
      <w:r w:rsidR="00450029">
        <w:rPr>
          <w:rFonts w:ascii="Calibri" w:hAnsi="Calibri"/>
          <w:sz w:val="22"/>
          <w:szCs w:val="22"/>
        </w:rPr>
        <w:t>al companies with which to work and</w:t>
      </w:r>
      <w:r w:rsidR="009E0968" w:rsidRPr="007A6DF4">
        <w:rPr>
          <w:rFonts w:ascii="Calibri" w:hAnsi="Calibri"/>
          <w:sz w:val="22"/>
          <w:szCs w:val="22"/>
        </w:rPr>
        <w:t xml:space="preserve"> c</w:t>
      </w:r>
      <w:r w:rsidR="00450029">
        <w:rPr>
          <w:rFonts w:ascii="Calibri" w:hAnsi="Calibri"/>
          <w:sz w:val="22"/>
          <w:szCs w:val="22"/>
        </w:rPr>
        <w:t xml:space="preserve">reating </w:t>
      </w:r>
      <w:r w:rsidR="00F05DFF">
        <w:rPr>
          <w:rFonts w:ascii="Calibri" w:hAnsi="Calibri"/>
          <w:sz w:val="22"/>
          <w:szCs w:val="22"/>
        </w:rPr>
        <w:t xml:space="preserve">strategic </w:t>
      </w:r>
      <w:r w:rsidR="00450029">
        <w:rPr>
          <w:rFonts w:ascii="Calibri" w:hAnsi="Calibri"/>
          <w:sz w:val="22"/>
          <w:szCs w:val="22"/>
        </w:rPr>
        <w:t xml:space="preserve">corporate </w:t>
      </w:r>
      <w:r w:rsidR="0056114B">
        <w:rPr>
          <w:rFonts w:ascii="Calibri" w:hAnsi="Calibri"/>
          <w:sz w:val="22"/>
          <w:szCs w:val="22"/>
        </w:rPr>
        <w:t>partnerships that meet both partners’ needs and expectations.</w:t>
      </w:r>
    </w:p>
    <w:p w:rsidR="006B38EB" w:rsidRDefault="00103DF5" w:rsidP="006B38E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take p</w:t>
      </w:r>
      <w:r w:rsidR="0056114B">
        <w:rPr>
          <w:rFonts w:ascii="Calibri" w:hAnsi="Calibri"/>
          <w:sz w:val="22"/>
          <w:szCs w:val="22"/>
        </w:rPr>
        <w:t>ersonal</w:t>
      </w:r>
      <w:r w:rsidR="009E0968" w:rsidRPr="007A6DF4">
        <w:rPr>
          <w:rFonts w:ascii="Calibri" w:hAnsi="Calibri"/>
          <w:sz w:val="22"/>
          <w:szCs w:val="22"/>
        </w:rPr>
        <w:t xml:space="preserve"> respon</w:t>
      </w:r>
      <w:r w:rsidR="000336FA">
        <w:rPr>
          <w:rFonts w:ascii="Calibri" w:hAnsi="Calibri"/>
          <w:sz w:val="22"/>
          <w:szCs w:val="22"/>
        </w:rPr>
        <w:t>sibility for develo</w:t>
      </w:r>
      <w:r w:rsidR="0056114B">
        <w:rPr>
          <w:rFonts w:ascii="Calibri" w:hAnsi="Calibri"/>
          <w:sz w:val="22"/>
          <w:szCs w:val="22"/>
        </w:rPr>
        <w:t>ping relationships with current potential</w:t>
      </w:r>
      <w:r w:rsidR="000336FA">
        <w:rPr>
          <w:rFonts w:ascii="Calibri" w:hAnsi="Calibri"/>
          <w:sz w:val="22"/>
          <w:szCs w:val="22"/>
        </w:rPr>
        <w:t xml:space="preserve"> </w:t>
      </w:r>
      <w:r w:rsidR="009E0968" w:rsidRPr="007A6DF4">
        <w:rPr>
          <w:rFonts w:ascii="Calibri" w:hAnsi="Calibri"/>
          <w:sz w:val="22"/>
          <w:szCs w:val="22"/>
        </w:rPr>
        <w:t xml:space="preserve">high-net-worth individual (HNWI) supporters </w:t>
      </w:r>
      <w:r w:rsidR="002C7D53">
        <w:rPr>
          <w:rFonts w:ascii="Calibri" w:hAnsi="Calibri"/>
          <w:sz w:val="22"/>
          <w:szCs w:val="22"/>
        </w:rPr>
        <w:t xml:space="preserve">and establishing relationships </w:t>
      </w:r>
      <w:r w:rsidR="009E0968" w:rsidRPr="007A6DF4">
        <w:rPr>
          <w:rFonts w:ascii="Calibri" w:hAnsi="Calibri"/>
          <w:sz w:val="22"/>
          <w:szCs w:val="22"/>
        </w:rPr>
        <w:t>with new HNWIs.</w:t>
      </w:r>
    </w:p>
    <w:p w:rsidR="00707B0A" w:rsidRDefault="00707B0A" w:rsidP="006B38E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oversee </w:t>
      </w:r>
      <w:r w:rsidR="00154D27">
        <w:rPr>
          <w:rFonts w:ascii="Calibri" w:hAnsi="Calibri"/>
          <w:sz w:val="22"/>
          <w:szCs w:val="22"/>
        </w:rPr>
        <w:t xml:space="preserve">all stages of the </w:t>
      </w:r>
      <w:r>
        <w:rPr>
          <w:rFonts w:ascii="Calibri" w:hAnsi="Calibri"/>
          <w:sz w:val="22"/>
          <w:szCs w:val="22"/>
        </w:rPr>
        <w:t>grant application</w:t>
      </w:r>
      <w:r w:rsidR="00154D27">
        <w:rPr>
          <w:rFonts w:ascii="Calibri" w:hAnsi="Calibri"/>
          <w:sz w:val="22"/>
          <w:szCs w:val="22"/>
        </w:rPr>
        <w:t xml:space="preserve"> process </w:t>
      </w:r>
      <w:r w:rsidR="006824C2">
        <w:rPr>
          <w:rFonts w:ascii="Calibri" w:hAnsi="Calibri"/>
          <w:sz w:val="22"/>
          <w:szCs w:val="22"/>
        </w:rPr>
        <w:t>and develop</w:t>
      </w:r>
      <w:r w:rsidR="001C24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relationsh</w:t>
      </w:r>
      <w:r w:rsidR="006824C2">
        <w:rPr>
          <w:rFonts w:ascii="Calibri" w:hAnsi="Calibri"/>
          <w:sz w:val="22"/>
          <w:szCs w:val="22"/>
        </w:rPr>
        <w:t>ips</w:t>
      </w:r>
      <w:r>
        <w:rPr>
          <w:rFonts w:ascii="Calibri" w:hAnsi="Calibri"/>
          <w:sz w:val="22"/>
          <w:szCs w:val="22"/>
        </w:rPr>
        <w:t xml:space="preserve"> with larger </w:t>
      </w:r>
      <w:r w:rsidR="001C2426">
        <w:rPr>
          <w:rFonts w:ascii="Calibri" w:hAnsi="Calibri"/>
          <w:sz w:val="22"/>
          <w:szCs w:val="22"/>
        </w:rPr>
        <w:t xml:space="preserve">grant </w:t>
      </w:r>
      <w:r>
        <w:rPr>
          <w:rFonts w:ascii="Calibri" w:hAnsi="Calibri"/>
          <w:sz w:val="22"/>
          <w:szCs w:val="22"/>
        </w:rPr>
        <w:t xml:space="preserve">funders. </w:t>
      </w:r>
    </w:p>
    <w:p w:rsidR="007C3B47" w:rsidRDefault="007C3B47" w:rsidP="007C3B47">
      <w:pPr>
        <w:pStyle w:val="NormalWeb"/>
        <w:rPr>
          <w:rFonts w:ascii="Calibri" w:hAnsi="Calibri"/>
          <w:sz w:val="22"/>
          <w:szCs w:val="22"/>
        </w:rPr>
      </w:pPr>
      <w:r w:rsidRPr="007A6DF4">
        <w:rPr>
          <w:rFonts w:ascii="Calibri" w:hAnsi="Calibri"/>
          <w:sz w:val="22"/>
          <w:szCs w:val="22"/>
        </w:rPr>
        <w:lastRenderedPageBreak/>
        <w:t>To manage the Fund</w:t>
      </w:r>
      <w:r>
        <w:rPr>
          <w:rFonts w:ascii="Calibri" w:hAnsi="Calibri"/>
          <w:sz w:val="22"/>
          <w:szCs w:val="22"/>
        </w:rPr>
        <w:t>raising Officer, whose role focuses primarily on trust fundraising.</w:t>
      </w:r>
    </w:p>
    <w:p w:rsidR="00AC19D9" w:rsidRDefault="00103DF5" w:rsidP="009E0968">
      <w:pPr>
        <w:pStyle w:val="NormalWeb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To w</w:t>
      </w:r>
      <w:r w:rsidR="006B38EB" w:rsidRPr="006B38EB">
        <w:rPr>
          <w:rFonts w:ascii="Calibri" w:hAnsi="Calibri"/>
          <w:sz w:val="22"/>
          <w:szCs w:val="22"/>
          <w:lang w:val="en-US"/>
        </w:rPr>
        <w:t xml:space="preserve">ork closely with </w:t>
      </w:r>
      <w:r>
        <w:rPr>
          <w:rFonts w:ascii="Calibri" w:hAnsi="Calibri"/>
          <w:sz w:val="22"/>
          <w:szCs w:val="22"/>
          <w:lang w:val="en-US"/>
        </w:rPr>
        <w:t xml:space="preserve">the </w:t>
      </w:r>
      <w:r w:rsidR="006B38EB">
        <w:rPr>
          <w:rFonts w:ascii="Calibri" w:hAnsi="Calibri"/>
          <w:sz w:val="22"/>
          <w:szCs w:val="22"/>
          <w:lang w:val="en-US"/>
        </w:rPr>
        <w:t>Finance Manager to keep track of budgeted</w:t>
      </w:r>
      <w:r w:rsidR="006B38EB" w:rsidRPr="006B38EB">
        <w:rPr>
          <w:rFonts w:ascii="Calibri" w:hAnsi="Calibri"/>
          <w:sz w:val="22"/>
          <w:szCs w:val="22"/>
          <w:lang w:val="en-US"/>
        </w:rPr>
        <w:t xml:space="preserve"> vs achiev</w:t>
      </w:r>
      <w:r w:rsidR="00172761">
        <w:rPr>
          <w:rFonts w:ascii="Calibri" w:hAnsi="Calibri"/>
          <w:sz w:val="22"/>
          <w:szCs w:val="22"/>
          <w:lang w:val="en-US"/>
        </w:rPr>
        <w:t xml:space="preserve">ed income and make adjustments where necessary to ensure annual income stays on track. </w:t>
      </w:r>
      <w:r w:rsidR="006B38EB">
        <w:rPr>
          <w:rFonts w:ascii="Calibri" w:hAnsi="Calibri"/>
          <w:sz w:val="22"/>
          <w:szCs w:val="22"/>
          <w:lang w:val="en-US"/>
        </w:rPr>
        <w:t xml:space="preserve"> </w:t>
      </w:r>
    </w:p>
    <w:p w:rsidR="00C26FAF" w:rsidRDefault="00103DF5" w:rsidP="00C26FA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</w:t>
      </w:r>
      <w:r w:rsidR="00C26FAF" w:rsidRPr="00C26FAF">
        <w:rPr>
          <w:rFonts w:ascii="Calibri" w:hAnsi="Calibri"/>
          <w:sz w:val="22"/>
          <w:szCs w:val="22"/>
        </w:rPr>
        <w:t xml:space="preserve">nsure </w:t>
      </w:r>
      <w:r w:rsidR="00C26FAF">
        <w:rPr>
          <w:rFonts w:ascii="Calibri" w:hAnsi="Calibri"/>
          <w:sz w:val="22"/>
          <w:szCs w:val="22"/>
        </w:rPr>
        <w:t xml:space="preserve">that </w:t>
      </w:r>
      <w:r w:rsidR="00C26FAF" w:rsidRPr="00C26FAF">
        <w:rPr>
          <w:rFonts w:ascii="Calibri" w:hAnsi="Calibri"/>
          <w:sz w:val="22"/>
          <w:szCs w:val="22"/>
        </w:rPr>
        <w:t>grants are effe</w:t>
      </w:r>
      <w:r w:rsidR="00C26FAF">
        <w:rPr>
          <w:rFonts w:ascii="Calibri" w:hAnsi="Calibri"/>
          <w:sz w:val="22"/>
          <w:szCs w:val="22"/>
        </w:rPr>
        <w:t>ctively managed and reported on.</w:t>
      </w:r>
    </w:p>
    <w:p w:rsidR="002C7D53" w:rsidRPr="00C26FAF" w:rsidRDefault="00150155" w:rsidP="00C26FAF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To manage</w:t>
      </w:r>
      <w:r w:rsidR="002C7D53">
        <w:rPr>
          <w:rFonts w:ascii="Calibri" w:hAnsi="Calibri"/>
          <w:sz w:val="22"/>
          <w:szCs w:val="22"/>
        </w:rPr>
        <w:t xml:space="preserve"> the charity’s relationships with </w:t>
      </w:r>
      <w:r>
        <w:rPr>
          <w:rFonts w:ascii="Calibri" w:hAnsi="Calibri"/>
          <w:sz w:val="22"/>
          <w:szCs w:val="22"/>
        </w:rPr>
        <w:t xml:space="preserve">key </w:t>
      </w:r>
      <w:r w:rsidR="002C7D53">
        <w:rPr>
          <w:rFonts w:ascii="Calibri" w:hAnsi="Calibri"/>
          <w:sz w:val="22"/>
          <w:szCs w:val="22"/>
        </w:rPr>
        <w:t>funders.</w:t>
      </w:r>
    </w:p>
    <w:p w:rsidR="00743303" w:rsidRDefault="00743303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guide the fundraising work of other colleagues who support the fundraising function, </w:t>
      </w:r>
      <w:proofErr w:type="spellStart"/>
      <w:r>
        <w:rPr>
          <w:rFonts w:ascii="Calibri" w:hAnsi="Calibri"/>
          <w:sz w:val="22"/>
          <w:szCs w:val="22"/>
        </w:rPr>
        <w:t>eg</w:t>
      </w:r>
      <w:proofErr w:type="spellEnd"/>
      <w:r>
        <w:rPr>
          <w:rFonts w:ascii="Calibri" w:hAnsi="Calibri"/>
          <w:sz w:val="22"/>
          <w:szCs w:val="22"/>
        </w:rPr>
        <w:t xml:space="preserve"> communications staff and an administrative assistant who works across functions. </w:t>
      </w:r>
    </w:p>
    <w:p w:rsidR="00172761" w:rsidRDefault="00172761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work with trustees on our Finance and Fundraising sub-committee, keeping them abreast of plans and progress and seeking advice</w:t>
      </w:r>
      <w:r w:rsidR="000962FF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input where appropriate. </w:t>
      </w:r>
    </w:p>
    <w:p w:rsidR="000962FF" w:rsidRDefault="00450029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write and present</w:t>
      </w:r>
      <w:r w:rsidR="000962FF">
        <w:rPr>
          <w:rFonts w:ascii="Calibri" w:hAnsi="Calibri"/>
          <w:sz w:val="22"/>
          <w:szCs w:val="22"/>
        </w:rPr>
        <w:t xml:space="preserve"> quarterly reports for the Finance and Fundraising sub-committee meeting and for the Trustee Board meeting.  </w:t>
      </w:r>
    </w:p>
    <w:p w:rsidR="000962FF" w:rsidRDefault="00BC5A3F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contribute to the leadership and strategic direction of the charity as part of the management team, working c</w:t>
      </w:r>
      <w:r w:rsidR="00172761">
        <w:rPr>
          <w:rFonts w:ascii="Calibri" w:hAnsi="Calibri"/>
          <w:sz w:val="22"/>
          <w:szCs w:val="22"/>
        </w:rPr>
        <w:t xml:space="preserve">losely with the Chief Executive, taking an organisation-wide view. </w:t>
      </w:r>
    </w:p>
    <w:p w:rsidR="000962FF" w:rsidRDefault="000962FF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manage relationships with the charity’s patrons and fundraising ambassadors</w:t>
      </w:r>
      <w:r w:rsidR="007838EB">
        <w:rPr>
          <w:rFonts w:ascii="Calibri" w:hAnsi="Calibri"/>
          <w:sz w:val="22"/>
          <w:szCs w:val="22"/>
        </w:rPr>
        <w:t xml:space="preserve"> in order to maximise their potential to contribute to income generation. </w:t>
      </w:r>
    </w:p>
    <w:p w:rsidR="00772DB9" w:rsidRDefault="00772DB9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ensure the CRM database (Raisers’ Edge) is used effectively by fundraising staff to deliver exceptional donor care and manage new business leads.  </w:t>
      </w:r>
    </w:p>
    <w:p w:rsidR="00772DB9" w:rsidRDefault="00772DB9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ensure that Become complies wit</w:t>
      </w:r>
      <w:r w:rsidR="00E5080F">
        <w:rPr>
          <w:rFonts w:ascii="Calibri" w:hAnsi="Calibri"/>
          <w:sz w:val="22"/>
          <w:szCs w:val="22"/>
        </w:rPr>
        <w:t xml:space="preserve">h fundraising best practice, </w:t>
      </w:r>
      <w:r>
        <w:rPr>
          <w:rFonts w:ascii="Calibri" w:hAnsi="Calibri"/>
          <w:sz w:val="22"/>
          <w:szCs w:val="22"/>
        </w:rPr>
        <w:t xml:space="preserve">any relevant legislation </w:t>
      </w:r>
      <w:r w:rsidR="000F23ED">
        <w:rPr>
          <w:rFonts w:ascii="Calibri" w:hAnsi="Calibri"/>
          <w:sz w:val="22"/>
          <w:szCs w:val="22"/>
        </w:rPr>
        <w:t>(</w:t>
      </w:r>
      <w:proofErr w:type="spellStart"/>
      <w:r w:rsidR="000F23ED">
        <w:rPr>
          <w:rFonts w:ascii="Calibri" w:hAnsi="Calibri"/>
          <w:sz w:val="22"/>
          <w:szCs w:val="22"/>
        </w:rPr>
        <w:t>eg</w:t>
      </w:r>
      <w:proofErr w:type="spellEnd"/>
      <w:r w:rsidR="000F23ED">
        <w:rPr>
          <w:rFonts w:ascii="Calibri" w:hAnsi="Calibri"/>
          <w:sz w:val="22"/>
          <w:szCs w:val="22"/>
        </w:rPr>
        <w:t xml:space="preserve"> GDPR) </w:t>
      </w:r>
      <w:r w:rsidR="00E5080F">
        <w:rPr>
          <w:rFonts w:ascii="Calibri" w:hAnsi="Calibri"/>
          <w:sz w:val="22"/>
          <w:szCs w:val="22"/>
        </w:rPr>
        <w:t xml:space="preserve">and the requirements of fundraising regulatory bodies </w:t>
      </w:r>
      <w:r>
        <w:rPr>
          <w:rFonts w:ascii="Calibri" w:hAnsi="Calibri"/>
          <w:sz w:val="22"/>
          <w:szCs w:val="22"/>
        </w:rPr>
        <w:t xml:space="preserve">at all times. </w:t>
      </w:r>
    </w:p>
    <w:p w:rsidR="00150155" w:rsidRDefault="00150155" w:rsidP="0015015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represent the charity at external events.</w:t>
      </w:r>
    </w:p>
    <w:p w:rsidR="00C965AC" w:rsidRPr="009E0968" w:rsidRDefault="00C965AC" w:rsidP="009E0968">
      <w:pPr>
        <w:pStyle w:val="NormalWeb"/>
        <w:rPr>
          <w:rFonts w:ascii="Calibri" w:hAnsi="Calibri"/>
          <w:b/>
          <w:sz w:val="22"/>
          <w:szCs w:val="22"/>
        </w:rPr>
      </w:pPr>
    </w:p>
    <w:p w:rsidR="00F335BC" w:rsidRPr="000F4F7F" w:rsidRDefault="009E0968" w:rsidP="009E0968">
      <w:pPr>
        <w:pStyle w:val="NormalWeb"/>
        <w:rPr>
          <w:rFonts w:ascii="Calibri" w:hAnsi="Calibri"/>
          <w:b/>
          <w:sz w:val="22"/>
          <w:szCs w:val="22"/>
          <w:u w:val="single"/>
        </w:rPr>
      </w:pPr>
      <w:r w:rsidRPr="000F4F7F">
        <w:rPr>
          <w:rFonts w:ascii="Calibri" w:hAnsi="Calibri"/>
          <w:b/>
          <w:sz w:val="22"/>
          <w:szCs w:val="22"/>
          <w:u w:val="single"/>
        </w:rPr>
        <w:t>Person specification</w:t>
      </w:r>
    </w:p>
    <w:p w:rsidR="009F4823" w:rsidRPr="00F335BC" w:rsidRDefault="009F4823" w:rsidP="009E0968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</w:p>
    <w:p w:rsidR="009E0968" w:rsidRPr="00A83977" w:rsidRDefault="009E0968" w:rsidP="009E0968">
      <w:pPr>
        <w:pStyle w:val="NormalWeb"/>
        <w:rPr>
          <w:rFonts w:ascii="Calibri" w:hAnsi="Calibri"/>
          <w:sz w:val="22"/>
          <w:szCs w:val="22"/>
        </w:rPr>
      </w:pPr>
      <w:r w:rsidRPr="00A83977">
        <w:rPr>
          <w:rFonts w:ascii="Calibri" w:hAnsi="Calibri"/>
          <w:sz w:val="22"/>
          <w:szCs w:val="22"/>
        </w:rPr>
        <w:t xml:space="preserve">A proven track record of bringing in </w:t>
      </w:r>
      <w:r w:rsidR="0093143D">
        <w:rPr>
          <w:rFonts w:ascii="Calibri" w:hAnsi="Calibri"/>
          <w:sz w:val="22"/>
          <w:szCs w:val="22"/>
        </w:rPr>
        <w:t xml:space="preserve">significant levels of </w:t>
      </w:r>
      <w:r w:rsidRPr="00A83977">
        <w:rPr>
          <w:rFonts w:ascii="Calibri" w:hAnsi="Calibri"/>
          <w:sz w:val="22"/>
          <w:szCs w:val="22"/>
        </w:rPr>
        <w:t>targeted income</w:t>
      </w:r>
      <w:r w:rsidR="008212EA">
        <w:rPr>
          <w:rFonts w:ascii="Calibri" w:hAnsi="Calibri"/>
          <w:sz w:val="22"/>
          <w:szCs w:val="22"/>
        </w:rPr>
        <w:t xml:space="preserve"> </w:t>
      </w:r>
      <w:r w:rsidR="009A5DF1">
        <w:rPr>
          <w:rFonts w:ascii="Calibri" w:hAnsi="Calibri"/>
          <w:sz w:val="22"/>
          <w:szCs w:val="22"/>
        </w:rPr>
        <w:t xml:space="preserve">using a range of tools and techniques; </w:t>
      </w:r>
      <w:r w:rsidR="008212EA">
        <w:rPr>
          <w:rFonts w:ascii="Calibri" w:hAnsi="Calibri"/>
          <w:sz w:val="22"/>
          <w:szCs w:val="22"/>
        </w:rPr>
        <w:t xml:space="preserve">someone who thrives on identifying, approaching and securing income from new and creative sources. </w:t>
      </w:r>
    </w:p>
    <w:p w:rsidR="00A83977" w:rsidRPr="00A83977" w:rsidRDefault="008212EA" w:rsidP="00A8397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proven </w:t>
      </w:r>
      <w:r w:rsidR="009574A2">
        <w:rPr>
          <w:rFonts w:ascii="Calibri" w:hAnsi="Calibri"/>
          <w:sz w:val="22"/>
          <w:szCs w:val="22"/>
        </w:rPr>
        <w:t xml:space="preserve">track record </w:t>
      </w:r>
      <w:r w:rsidR="009E0968" w:rsidRPr="00A83977">
        <w:rPr>
          <w:rFonts w:ascii="Calibri" w:hAnsi="Calibri"/>
          <w:sz w:val="22"/>
          <w:szCs w:val="22"/>
        </w:rPr>
        <w:t xml:space="preserve">of securing and building </w:t>
      </w:r>
      <w:r w:rsidR="00A83977" w:rsidRPr="00A83977">
        <w:rPr>
          <w:rFonts w:ascii="Calibri" w:hAnsi="Calibri"/>
          <w:sz w:val="22"/>
          <w:szCs w:val="22"/>
        </w:rPr>
        <w:t>corporate partnership</w:t>
      </w:r>
      <w:r>
        <w:rPr>
          <w:rFonts w:ascii="Calibri" w:hAnsi="Calibri"/>
          <w:sz w:val="22"/>
          <w:szCs w:val="22"/>
        </w:rPr>
        <w:t xml:space="preserve">s and of providing exceptional account management. </w:t>
      </w:r>
    </w:p>
    <w:p w:rsidR="00707B0A" w:rsidRPr="00A83977" w:rsidRDefault="009E0968" w:rsidP="00A83977">
      <w:pPr>
        <w:pStyle w:val="NormalWeb"/>
        <w:rPr>
          <w:rFonts w:ascii="Calibri" w:hAnsi="Calibri"/>
          <w:sz w:val="22"/>
          <w:szCs w:val="22"/>
        </w:rPr>
      </w:pPr>
      <w:r w:rsidRPr="00A83977">
        <w:rPr>
          <w:rFonts w:ascii="Calibri" w:hAnsi="Calibri"/>
          <w:sz w:val="22"/>
          <w:szCs w:val="22"/>
        </w:rPr>
        <w:t>A proven track record in a</w:t>
      </w:r>
      <w:r w:rsidR="009574A2">
        <w:rPr>
          <w:rFonts w:ascii="Calibri" w:hAnsi="Calibri"/>
          <w:sz w:val="22"/>
          <w:szCs w:val="22"/>
        </w:rPr>
        <w:t>t least one additional</w:t>
      </w:r>
      <w:r w:rsidRPr="00A83977">
        <w:rPr>
          <w:rFonts w:ascii="Calibri" w:hAnsi="Calibri"/>
          <w:sz w:val="22"/>
          <w:szCs w:val="22"/>
        </w:rPr>
        <w:t xml:space="preserve"> fundraising </w:t>
      </w:r>
      <w:r w:rsidR="003F0E6B">
        <w:rPr>
          <w:rFonts w:ascii="Calibri" w:hAnsi="Calibri"/>
          <w:sz w:val="22"/>
          <w:szCs w:val="22"/>
        </w:rPr>
        <w:t xml:space="preserve">discipline (e.g. cause-related </w:t>
      </w:r>
      <w:r w:rsidRPr="00A83977">
        <w:rPr>
          <w:rFonts w:ascii="Calibri" w:hAnsi="Calibri"/>
          <w:sz w:val="22"/>
          <w:szCs w:val="22"/>
        </w:rPr>
        <w:t>marketing, individual giving, digital fundraising, community fundraising</w:t>
      </w:r>
      <w:r w:rsidR="009574A2">
        <w:rPr>
          <w:rFonts w:ascii="Calibri" w:hAnsi="Calibri"/>
          <w:sz w:val="22"/>
          <w:szCs w:val="22"/>
        </w:rPr>
        <w:t>, trust fundraising</w:t>
      </w:r>
      <w:r w:rsidRPr="00A83977">
        <w:rPr>
          <w:rFonts w:ascii="Calibri" w:hAnsi="Calibri"/>
          <w:sz w:val="22"/>
          <w:szCs w:val="22"/>
        </w:rPr>
        <w:t>)</w:t>
      </w:r>
      <w:r w:rsidR="009574A2">
        <w:rPr>
          <w:rFonts w:ascii="Calibri" w:hAnsi="Calibri"/>
          <w:sz w:val="22"/>
          <w:szCs w:val="22"/>
        </w:rPr>
        <w:t>.</w:t>
      </w:r>
    </w:p>
    <w:p w:rsidR="00E5080F" w:rsidRDefault="00E5080F" w:rsidP="00E5080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Experience of planning, writing and delivering on fundraising strategies and contributing to business plans. </w:t>
      </w:r>
    </w:p>
    <w:p w:rsidR="00F60F35" w:rsidRDefault="00F60F35" w:rsidP="00E5080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proven track record of setting, managing and re-forecasting budgets, in collaboration with finance colleagues.  </w:t>
      </w:r>
    </w:p>
    <w:p w:rsidR="000F4F7F" w:rsidRPr="00A83977" w:rsidRDefault="000F4F7F" w:rsidP="000F4F7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Substantial experience of line management, leading others to high levels of performance and </w:t>
      </w:r>
      <w:r w:rsidR="0062040F">
        <w:rPr>
          <w:rFonts w:ascii="Calibri" w:hAnsi="Calibri"/>
          <w:sz w:val="22"/>
          <w:szCs w:val="22"/>
        </w:rPr>
        <w:t>excellent results through a mentoring and coaching style.</w:t>
      </w:r>
    </w:p>
    <w:p w:rsidR="00162514" w:rsidRDefault="00162514" w:rsidP="00E5080F">
      <w:pPr>
        <w:pStyle w:val="NormalWeb"/>
        <w:rPr>
          <w:rFonts w:ascii="Calibri" w:hAnsi="Calibri"/>
          <w:sz w:val="22"/>
          <w:szCs w:val="22"/>
        </w:rPr>
      </w:pPr>
    </w:p>
    <w:p w:rsidR="00162514" w:rsidRPr="00162514" w:rsidRDefault="00162514" w:rsidP="00E5080F">
      <w:pPr>
        <w:pStyle w:val="NormalWeb"/>
        <w:rPr>
          <w:rFonts w:ascii="Calibri" w:hAnsi="Calibri"/>
          <w:b/>
          <w:sz w:val="22"/>
          <w:szCs w:val="22"/>
        </w:rPr>
      </w:pPr>
      <w:r w:rsidRPr="00162514">
        <w:rPr>
          <w:rFonts w:ascii="Calibri" w:hAnsi="Calibri"/>
          <w:b/>
          <w:sz w:val="22"/>
          <w:szCs w:val="22"/>
        </w:rPr>
        <w:t xml:space="preserve">Knowledge and skills </w:t>
      </w:r>
    </w:p>
    <w:p w:rsidR="00A83977" w:rsidRDefault="009E0968" w:rsidP="009E0968">
      <w:pPr>
        <w:pStyle w:val="NormalWeb"/>
        <w:rPr>
          <w:rFonts w:ascii="Calibri" w:hAnsi="Calibri"/>
          <w:sz w:val="22"/>
          <w:szCs w:val="22"/>
        </w:rPr>
      </w:pPr>
      <w:r w:rsidRPr="00A83977">
        <w:rPr>
          <w:rFonts w:ascii="Calibri" w:hAnsi="Calibri"/>
          <w:sz w:val="22"/>
          <w:szCs w:val="22"/>
        </w:rPr>
        <w:t>Exc</w:t>
      </w:r>
      <w:r w:rsidR="00DD4BE9">
        <w:rPr>
          <w:rFonts w:ascii="Calibri" w:hAnsi="Calibri"/>
          <w:sz w:val="22"/>
          <w:szCs w:val="22"/>
        </w:rPr>
        <w:t xml:space="preserve">ellent people </w:t>
      </w:r>
      <w:r w:rsidR="009A5DF1">
        <w:rPr>
          <w:rFonts w:ascii="Calibri" w:hAnsi="Calibri"/>
          <w:sz w:val="22"/>
          <w:szCs w:val="22"/>
        </w:rPr>
        <w:t xml:space="preserve">skills with </w:t>
      </w:r>
      <w:r w:rsidR="009C77B9">
        <w:rPr>
          <w:rFonts w:ascii="Calibri" w:hAnsi="Calibri"/>
          <w:sz w:val="22"/>
          <w:szCs w:val="22"/>
        </w:rPr>
        <w:t>proven experience of inspiring and</w:t>
      </w:r>
      <w:r w:rsidR="009A5DF1">
        <w:rPr>
          <w:rFonts w:ascii="Calibri" w:hAnsi="Calibri"/>
          <w:sz w:val="22"/>
          <w:szCs w:val="22"/>
        </w:rPr>
        <w:t xml:space="preserve"> p</w:t>
      </w:r>
      <w:r w:rsidR="009C77B9">
        <w:rPr>
          <w:rFonts w:ascii="Calibri" w:hAnsi="Calibri"/>
          <w:sz w:val="22"/>
          <w:szCs w:val="22"/>
        </w:rPr>
        <w:t xml:space="preserve">ersuading </w:t>
      </w:r>
      <w:r w:rsidR="00F55B4C">
        <w:rPr>
          <w:rFonts w:ascii="Calibri" w:hAnsi="Calibri"/>
          <w:sz w:val="22"/>
          <w:szCs w:val="22"/>
        </w:rPr>
        <w:t>donors and funders.</w:t>
      </w:r>
    </w:p>
    <w:p w:rsidR="006200BE" w:rsidRPr="00A83977" w:rsidRDefault="006200BE" w:rsidP="006200B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Strong communication, nego</w:t>
      </w:r>
      <w:r w:rsidR="002C1628">
        <w:rPr>
          <w:rFonts w:ascii="Calibri" w:hAnsi="Calibri"/>
          <w:sz w:val="22"/>
          <w:szCs w:val="22"/>
        </w:rPr>
        <w:t xml:space="preserve">tiation and presentation skills, including a talent for writing compellingly and persuasively for a range of audiences. </w:t>
      </w:r>
      <w:r>
        <w:rPr>
          <w:rFonts w:ascii="Calibri" w:hAnsi="Calibri"/>
          <w:sz w:val="22"/>
          <w:szCs w:val="22"/>
        </w:rPr>
        <w:t xml:space="preserve"> </w:t>
      </w:r>
    </w:p>
    <w:p w:rsidR="006200BE" w:rsidRDefault="006200BE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Exceptional understanding of and empathy with the perspective of funders and donors (whether individuals, corporates, trusts etc.)</w:t>
      </w:r>
    </w:p>
    <w:p w:rsidR="00944EC3" w:rsidRDefault="00944EC3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 understanding of how digital channels and social media can be used to best effect to support fundraising. </w:t>
      </w:r>
    </w:p>
    <w:p w:rsidR="000F4F7F" w:rsidRDefault="000F4F7F" w:rsidP="000F4F7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In-depth,</w:t>
      </w:r>
      <w:r w:rsidRPr="00A83977">
        <w:rPr>
          <w:rFonts w:ascii="Calibri" w:hAnsi="Calibri"/>
          <w:sz w:val="22"/>
          <w:szCs w:val="22"/>
        </w:rPr>
        <w:t xml:space="preserve"> up-to-date knowledge of the fundraising sector</w:t>
      </w:r>
      <w:r>
        <w:rPr>
          <w:rFonts w:ascii="Calibri" w:hAnsi="Calibri"/>
          <w:sz w:val="22"/>
          <w:szCs w:val="22"/>
        </w:rPr>
        <w:t xml:space="preserve"> and fundraising trends.</w:t>
      </w:r>
      <w:r w:rsidRPr="00A83977">
        <w:rPr>
          <w:rFonts w:ascii="Calibri" w:hAnsi="Calibri"/>
          <w:sz w:val="22"/>
          <w:szCs w:val="22"/>
        </w:rPr>
        <w:t xml:space="preserve"> </w:t>
      </w:r>
    </w:p>
    <w:p w:rsidR="001F7D29" w:rsidRDefault="001F7D29" w:rsidP="001F7D29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Highly proficient with all MS Office products (including Excel) and with Raisers’ Edge.</w:t>
      </w:r>
    </w:p>
    <w:p w:rsidR="00B84CBA" w:rsidRDefault="00F22441" w:rsidP="001F7D29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</w:t>
      </w:r>
      <w:r w:rsidR="00B84CBA">
        <w:rPr>
          <w:rFonts w:ascii="Calibri" w:hAnsi="Calibri"/>
          <w:sz w:val="22"/>
          <w:szCs w:val="22"/>
        </w:rPr>
        <w:t>gh level of financial literacy.</w:t>
      </w:r>
    </w:p>
    <w:p w:rsidR="00E31F8F" w:rsidRPr="00A83977" w:rsidRDefault="00E31F8F" w:rsidP="00E31F8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Educated to degree level or equivalent.</w:t>
      </w:r>
    </w:p>
    <w:p w:rsidR="009F4823" w:rsidRDefault="009F4823" w:rsidP="009E0968">
      <w:pPr>
        <w:pStyle w:val="NormalWeb"/>
        <w:rPr>
          <w:rFonts w:ascii="Calibri" w:hAnsi="Calibri"/>
          <w:sz w:val="22"/>
          <w:szCs w:val="22"/>
        </w:rPr>
      </w:pPr>
    </w:p>
    <w:p w:rsidR="009F4823" w:rsidRDefault="009F4823" w:rsidP="009E0968">
      <w:pPr>
        <w:pStyle w:val="NormalWeb"/>
        <w:rPr>
          <w:rFonts w:ascii="Calibri" w:hAnsi="Calibri"/>
          <w:b/>
          <w:sz w:val="22"/>
          <w:szCs w:val="22"/>
        </w:rPr>
      </w:pPr>
      <w:r w:rsidRPr="00162514">
        <w:rPr>
          <w:rFonts w:ascii="Calibri" w:hAnsi="Calibri"/>
          <w:b/>
          <w:sz w:val="22"/>
          <w:szCs w:val="22"/>
        </w:rPr>
        <w:t>Personal attributes</w:t>
      </w:r>
    </w:p>
    <w:p w:rsidR="000F4F7F" w:rsidRDefault="000F4F7F" w:rsidP="000F4F7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natural leader and clear decision-maker with the business acumen to take calculated risks to deliver results. </w:t>
      </w:r>
    </w:p>
    <w:p w:rsidR="00E31F8F" w:rsidRDefault="00E31F8F" w:rsidP="000F4F7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personal commitment to organisational excellence.</w:t>
      </w:r>
    </w:p>
    <w:p w:rsidR="00331E98" w:rsidRDefault="001E4616" w:rsidP="00331E9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Positive, p</w:t>
      </w:r>
      <w:r w:rsidR="00331E98">
        <w:rPr>
          <w:rFonts w:ascii="Calibri" w:hAnsi="Calibri"/>
          <w:sz w:val="22"/>
          <w:szCs w:val="22"/>
        </w:rPr>
        <w:t xml:space="preserve">ragmatic and solution-focused. </w:t>
      </w:r>
    </w:p>
    <w:p w:rsidR="001E4616" w:rsidRDefault="001E4616" w:rsidP="001E461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personal style that lends itself to building relationships with people at all levels. </w:t>
      </w:r>
    </w:p>
    <w:p w:rsidR="001E4616" w:rsidRDefault="001E4616" w:rsidP="001E461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Creative and innovative.</w:t>
      </w:r>
    </w:p>
    <w:p w:rsidR="009C43D1" w:rsidRDefault="009C43D1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Resilient and calm under pressure. </w:t>
      </w:r>
    </w:p>
    <w:p w:rsidR="00133C79" w:rsidRDefault="004F5B01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Able to build good working relationships with colleagues. </w:t>
      </w:r>
    </w:p>
    <w:p w:rsidR="009C43D1" w:rsidRDefault="009C43D1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Respectful and empathetic towards </w:t>
      </w:r>
      <w:r w:rsidR="00D81768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young people the charity works with. </w:t>
      </w:r>
    </w:p>
    <w:p w:rsidR="000942F2" w:rsidRDefault="00745825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 to give and take constructive criti</w:t>
      </w:r>
      <w:r w:rsidR="00F05DFF">
        <w:rPr>
          <w:rFonts w:ascii="Calibri" w:hAnsi="Calibri"/>
          <w:sz w:val="22"/>
          <w:szCs w:val="22"/>
        </w:rPr>
        <w:t>cism.</w:t>
      </w:r>
    </w:p>
    <w:p w:rsidR="00A83977" w:rsidRDefault="00582FFF" w:rsidP="009E096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</w:t>
      </w:r>
      <w:r w:rsidR="00A83977" w:rsidRPr="00A83977">
        <w:rPr>
          <w:rFonts w:ascii="Calibri" w:hAnsi="Calibri"/>
          <w:sz w:val="22"/>
          <w:szCs w:val="22"/>
        </w:rPr>
        <w:t xml:space="preserve"> to understand and be fully committed to the </w:t>
      </w:r>
      <w:r w:rsidR="009D1A36">
        <w:rPr>
          <w:rFonts w:ascii="Calibri" w:hAnsi="Calibri"/>
          <w:sz w:val="22"/>
          <w:szCs w:val="22"/>
        </w:rPr>
        <w:t xml:space="preserve">work, </w:t>
      </w:r>
      <w:r w:rsidR="00A83977" w:rsidRPr="00A83977">
        <w:rPr>
          <w:rFonts w:ascii="Calibri" w:hAnsi="Calibri"/>
          <w:sz w:val="22"/>
          <w:szCs w:val="22"/>
        </w:rPr>
        <w:t>aims</w:t>
      </w:r>
      <w:r w:rsidR="009D1A36">
        <w:rPr>
          <w:rFonts w:ascii="Calibri" w:hAnsi="Calibri"/>
          <w:sz w:val="22"/>
          <w:szCs w:val="22"/>
        </w:rPr>
        <w:t>, values and philosophy</w:t>
      </w:r>
      <w:r w:rsidR="00A83977" w:rsidRPr="00A83977">
        <w:rPr>
          <w:rFonts w:ascii="Calibri" w:hAnsi="Calibri"/>
          <w:sz w:val="22"/>
          <w:szCs w:val="22"/>
        </w:rPr>
        <w:t xml:space="preserve"> of Be</w:t>
      </w:r>
      <w:r w:rsidR="00625A96">
        <w:rPr>
          <w:rFonts w:ascii="Calibri" w:hAnsi="Calibri"/>
          <w:sz w:val="22"/>
          <w:szCs w:val="22"/>
        </w:rPr>
        <w:t>come.</w:t>
      </w:r>
    </w:p>
    <w:p w:rsidR="003F0E6B" w:rsidRDefault="003F0E6B" w:rsidP="009E0968">
      <w:pPr>
        <w:pStyle w:val="NormalWeb"/>
        <w:rPr>
          <w:rFonts w:ascii="Calibri" w:hAnsi="Calibri"/>
          <w:sz w:val="22"/>
          <w:szCs w:val="22"/>
        </w:rPr>
      </w:pPr>
    </w:p>
    <w:p w:rsidR="003F0E6B" w:rsidRDefault="003F0E6B" w:rsidP="009E0968">
      <w:pPr>
        <w:pStyle w:val="NormalWeb"/>
        <w:rPr>
          <w:rFonts w:ascii="Calibri" w:hAnsi="Calibri"/>
          <w:sz w:val="22"/>
          <w:szCs w:val="22"/>
        </w:rPr>
      </w:pPr>
    </w:p>
    <w:p w:rsidR="003F0E6B" w:rsidRPr="00A83977" w:rsidRDefault="003F0E6B" w:rsidP="003F0E6B">
      <w:pPr>
        <w:pStyle w:val="NormalWeb"/>
        <w:jc w:val="center"/>
        <w:rPr>
          <w:rFonts w:ascii="Calibri" w:hAnsi="Calibri"/>
          <w:sz w:val="22"/>
          <w:szCs w:val="22"/>
        </w:rPr>
        <w:sectPr w:rsidR="003F0E6B" w:rsidRPr="00A83977">
          <w:footerReference w:type="default" r:id="rId8"/>
          <w:pgSz w:w="12240" w:h="15840"/>
          <w:pgMar w:top="1480" w:right="1160" w:bottom="280" w:left="1140" w:header="720" w:footer="720" w:gutter="0"/>
          <w:cols w:space="720"/>
        </w:sectPr>
      </w:pPr>
      <w:r>
        <w:rPr>
          <w:rFonts w:ascii="Calibri" w:hAnsi="Calibri"/>
          <w:sz w:val="22"/>
          <w:szCs w:val="22"/>
        </w:rPr>
        <w:t>-end-</w:t>
      </w:r>
    </w:p>
    <w:p w:rsidR="00103DF5" w:rsidRPr="001A06A0" w:rsidRDefault="00103DF5" w:rsidP="000941F4">
      <w:pPr>
        <w:rPr>
          <w:rFonts w:asciiTheme="majorHAnsi" w:hAnsiTheme="majorHAnsi" w:cstheme="majorHAnsi"/>
        </w:rPr>
      </w:pPr>
    </w:p>
    <w:sectPr w:rsidR="00103DF5" w:rsidRPr="001A06A0" w:rsidSect="00776D4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68" w:rsidRDefault="00D81768" w:rsidP="000941F4">
      <w:r>
        <w:separator/>
      </w:r>
    </w:p>
  </w:endnote>
  <w:endnote w:type="continuationSeparator" w:id="0">
    <w:p w:rsidR="00D81768" w:rsidRDefault="00D81768" w:rsidP="0009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046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768" w:rsidRDefault="00D81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768" w:rsidRDefault="00D81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68" w:rsidRDefault="00D81768" w:rsidP="000941F4">
      <w:r>
        <w:separator/>
      </w:r>
    </w:p>
  </w:footnote>
  <w:footnote w:type="continuationSeparator" w:id="0">
    <w:p w:rsidR="00D81768" w:rsidRDefault="00D81768" w:rsidP="0009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68" w:rsidRDefault="00D81768" w:rsidP="00094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833"/>
    <w:multiLevelType w:val="multilevel"/>
    <w:tmpl w:val="5ABE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6163B"/>
    <w:multiLevelType w:val="multilevel"/>
    <w:tmpl w:val="1360BC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B70905"/>
    <w:multiLevelType w:val="multilevel"/>
    <w:tmpl w:val="910A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D07D2"/>
    <w:multiLevelType w:val="hybridMultilevel"/>
    <w:tmpl w:val="89C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6534"/>
    <w:multiLevelType w:val="hybridMultilevel"/>
    <w:tmpl w:val="A6E4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6072"/>
    <w:multiLevelType w:val="hybridMultilevel"/>
    <w:tmpl w:val="5018FD2A"/>
    <w:lvl w:ilvl="0" w:tplc="15AAA06A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12FD"/>
    <w:multiLevelType w:val="hybridMultilevel"/>
    <w:tmpl w:val="540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5457"/>
    <w:multiLevelType w:val="multilevel"/>
    <w:tmpl w:val="C29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D2821"/>
    <w:multiLevelType w:val="multilevel"/>
    <w:tmpl w:val="8E9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466AF"/>
    <w:multiLevelType w:val="hybridMultilevel"/>
    <w:tmpl w:val="A78C3EDE"/>
    <w:lvl w:ilvl="0" w:tplc="9690AF74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FE4"/>
    <w:multiLevelType w:val="multilevel"/>
    <w:tmpl w:val="A46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10761"/>
    <w:multiLevelType w:val="multilevel"/>
    <w:tmpl w:val="833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8"/>
    <w:rsid w:val="000214A5"/>
    <w:rsid w:val="000336FA"/>
    <w:rsid w:val="000505A5"/>
    <w:rsid w:val="000921B6"/>
    <w:rsid w:val="000941F4"/>
    <w:rsid w:val="000942F2"/>
    <w:rsid w:val="000962FF"/>
    <w:rsid w:val="000A5675"/>
    <w:rsid w:val="000B6EE8"/>
    <w:rsid w:val="000D233E"/>
    <w:rsid w:val="000F23ED"/>
    <w:rsid w:val="000F27A2"/>
    <w:rsid w:val="000F4F7F"/>
    <w:rsid w:val="000F57EB"/>
    <w:rsid w:val="00103DF5"/>
    <w:rsid w:val="0011524A"/>
    <w:rsid w:val="00115B45"/>
    <w:rsid w:val="0011734D"/>
    <w:rsid w:val="00125D21"/>
    <w:rsid w:val="00133C79"/>
    <w:rsid w:val="0014272F"/>
    <w:rsid w:val="00145634"/>
    <w:rsid w:val="00145EDD"/>
    <w:rsid w:val="00150155"/>
    <w:rsid w:val="00154D27"/>
    <w:rsid w:val="00162514"/>
    <w:rsid w:val="0016525B"/>
    <w:rsid w:val="00172761"/>
    <w:rsid w:val="00181624"/>
    <w:rsid w:val="001A06A0"/>
    <w:rsid w:val="001A56E1"/>
    <w:rsid w:val="001C2426"/>
    <w:rsid w:val="001E4616"/>
    <w:rsid w:val="001F7D29"/>
    <w:rsid w:val="002141F2"/>
    <w:rsid w:val="00237758"/>
    <w:rsid w:val="00263B81"/>
    <w:rsid w:val="002650F0"/>
    <w:rsid w:val="00281023"/>
    <w:rsid w:val="00290DFC"/>
    <w:rsid w:val="002B0F08"/>
    <w:rsid w:val="002B5A1C"/>
    <w:rsid w:val="002C1628"/>
    <w:rsid w:val="002C7D53"/>
    <w:rsid w:val="00303772"/>
    <w:rsid w:val="003069BA"/>
    <w:rsid w:val="00331E98"/>
    <w:rsid w:val="00336197"/>
    <w:rsid w:val="0034199D"/>
    <w:rsid w:val="003464E9"/>
    <w:rsid w:val="00351834"/>
    <w:rsid w:val="00387F28"/>
    <w:rsid w:val="003D32CC"/>
    <w:rsid w:val="003E4C6C"/>
    <w:rsid w:val="003F0E6B"/>
    <w:rsid w:val="00427C66"/>
    <w:rsid w:val="0043686F"/>
    <w:rsid w:val="00450029"/>
    <w:rsid w:val="0045730C"/>
    <w:rsid w:val="004637A5"/>
    <w:rsid w:val="004C70D9"/>
    <w:rsid w:val="004D78E1"/>
    <w:rsid w:val="004F10CA"/>
    <w:rsid w:val="004F5B01"/>
    <w:rsid w:val="0056114B"/>
    <w:rsid w:val="00582FFF"/>
    <w:rsid w:val="005D008A"/>
    <w:rsid w:val="006200BE"/>
    <w:rsid w:val="0062040F"/>
    <w:rsid w:val="00625A96"/>
    <w:rsid w:val="00637201"/>
    <w:rsid w:val="00676EAC"/>
    <w:rsid w:val="006824C2"/>
    <w:rsid w:val="0069500D"/>
    <w:rsid w:val="006B38EB"/>
    <w:rsid w:val="006C70AE"/>
    <w:rsid w:val="006E28C1"/>
    <w:rsid w:val="00707B0A"/>
    <w:rsid w:val="00743303"/>
    <w:rsid w:val="00745825"/>
    <w:rsid w:val="00772DB9"/>
    <w:rsid w:val="007741E6"/>
    <w:rsid w:val="00776D4F"/>
    <w:rsid w:val="007838EB"/>
    <w:rsid w:val="007A6DF4"/>
    <w:rsid w:val="007C3B47"/>
    <w:rsid w:val="007E53C4"/>
    <w:rsid w:val="008202C7"/>
    <w:rsid w:val="008212EA"/>
    <w:rsid w:val="00824136"/>
    <w:rsid w:val="0088622B"/>
    <w:rsid w:val="008B5558"/>
    <w:rsid w:val="008D05EA"/>
    <w:rsid w:val="008D0ED8"/>
    <w:rsid w:val="008D2E31"/>
    <w:rsid w:val="00905056"/>
    <w:rsid w:val="0093143D"/>
    <w:rsid w:val="00944EC3"/>
    <w:rsid w:val="009574A2"/>
    <w:rsid w:val="009A5DF1"/>
    <w:rsid w:val="009C43D1"/>
    <w:rsid w:val="009C77B9"/>
    <w:rsid w:val="009D1A36"/>
    <w:rsid w:val="009E0561"/>
    <w:rsid w:val="009E0968"/>
    <w:rsid w:val="009E5236"/>
    <w:rsid w:val="009F1043"/>
    <w:rsid w:val="009F4823"/>
    <w:rsid w:val="00A83977"/>
    <w:rsid w:val="00A96811"/>
    <w:rsid w:val="00AA4AA1"/>
    <w:rsid w:val="00AC19D9"/>
    <w:rsid w:val="00B06655"/>
    <w:rsid w:val="00B079EC"/>
    <w:rsid w:val="00B3529E"/>
    <w:rsid w:val="00B41DB6"/>
    <w:rsid w:val="00B43E2D"/>
    <w:rsid w:val="00B639D0"/>
    <w:rsid w:val="00B8295F"/>
    <w:rsid w:val="00B84CBA"/>
    <w:rsid w:val="00BC5A3F"/>
    <w:rsid w:val="00BD7426"/>
    <w:rsid w:val="00BE587A"/>
    <w:rsid w:val="00BF1A20"/>
    <w:rsid w:val="00C04A02"/>
    <w:rsid w:val="00C26FAF"/>
    <w:rsid w:val="00C63BC8"/>
    <w:rsid w:val="00C65398"/>
    <w:rsid w:val="00C965AC"/>
    <w:rsid w:val="00CA5D84"/>
    <w:rsid w:val="00CC3A13"/>
    <w:rsid w:val="00CE0BF8"/>
    <w:rsid w:val="00D21C10"/>
    <w:rsid w:val="00D40ED9"/>
    <w:rsid w:val="00D81768"/>
    <w:rsid w:val="00D971FD"/>
    <w:rsid w:val="00DD4BE9"/>
    <w:rsid w:val="00DF0D8E"/>
    <w:rsid w:val="00E000A3"/>
    <w:rsid w:val="00E1528E"/>
    <w:rsid w:val="00E31F8F"/>
    <w:rsid w:val="00E46012"/>
    <w:rsid w:val="00E5080F"/>
    <w:rsid w:val="00E6704A"/>
    <w:rsid w:val="00E958A5"/>
    <w:rsid w:val="00E96B11"/>
    <w:rsid w:val="00EE14E2"/>
    <w:rsid w:val="00F05DFF"/>
    <w:rsid w:val="00F22441"/>
    <w:rsid w:val="00F335BC"/>
    <w:rsid w:val="00F55B4C"/>
    <w:rsid w:val="00F60F35"/>
    <w:rsid w:val="00FA2C45"/>
    <w:rsid w:val="00FA65D2"/>
    <w:rsid w:val="00FD1504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9815F6C"/>
  <w14:defaultImageDpi w14:val="300"/>
  <w15:docId w15:val="{293F8913-0AC2-41D1-B241-1F1CC80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236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236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236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23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23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5236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236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23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236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75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505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F4"/>
  </w:style>
  <w:style w:type="paragraph" w:styleId="Footer">
    <w:name w:val="footer"/>
    <w:basedOn w:val="Normal"/>
    <w:link w:val="FooterChar"/>
    <w:uiPriority w:val="99"/>
    <w:unhideWhenUsed/>
    <w:rsid w:val="00094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F4"/>
  </w:style>
  <w:style w:type="character" w:styleId="CommentReference">
    <w:name w:val="annotation reference"/>
    <w:basedOn w:val="DefaultParagraphFont"/>
    <w:uiPriority w:val="99"/>
    <w:semiHidden/>
    <w:unhideWhenUsed/>
    <w:rsid w:val="00FD1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5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5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5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0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A56E1"/>
  </w:style>
  <w:style w:type="paragraph" w:styleId="ListParagraph">
    <w:name w:val="List Paragraph"/>
    <w:basedOn w:val="Normal"/>
    <w:uiPriority w:val="34"/>
    <w:qFormat/>
    <w:rsid w:val="001A56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52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2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2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2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2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523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236"/>
  </w:style>
  <w:style w:type="character" w:customStyle="1" w:styleId="Heading8Char">
    <w:name w:val="Heading 8 Char"/>
    <w:basedOn w:val="DefaultParagraphFont"/>
    <w:link w:val="Heading8"/>
    <w:uiPriority w:val="9"/>
    <w:semiHidden/>
    <w:rsid w:val="009E523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236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McLean</dc:creator>
  <cp:keywords/>
  <dc:description/>
  <cp:lastModifiedBy>Natasha Finlayson</cp:lastModifiedBy>
  <cp:revision>19</cp:revision>
  <dcterms:created xsi:type="dcterms:W3CDTF">2017-09-15T10:34:00Z</dcterms:created>
  <dcterms:modified xsi:type="dcterms:W3CDTF">2017-09-15T11:18:00Z</dcterms:modified>
</cp:coreProperties>
</file>